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58" w:rsidRDefault="007F1258" w:rsidP="007F1258">
      <w:pPr>
        <w:pStyle w:val="10"/>
        <w:keepNext/>
        <w:keepLines/>
        <w:shd w:val="clear" w:color="auto" w:fill="auto"/>
        <w:spacing w:after="305" w:line="240" w:lineRule="auto"/>
        <w:ind w:left="-1134" w:firstLine="567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</w:rPr>
        <w:drawing>
          <wp:inline distT="0" distB="0" distL="0" distR="0">
            <wp:extent cx="6086475" cy="8681391"/>
            <wp:effectExtent l="19050" t="0" r="9525" b="0"/>
            <wp:docPr id="1" name="Рисунок 0" descr="CCI13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66" cy="86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6543675" cy="9333516"/>
            <wp:effectExtent l="19050" t="0" r="9525" b="0"/>
            <wp:docPr id="2" name="Рисунок 1" descr="CCI1309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110" cy="93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81" w:rsidRPr="00774F4E" w:rsidRDefault="00EA7F81" w:rsidP="007F1258">
      <w:pPr>
        <w:pStyle w:val="10"/>
        <w:keepNext/>
        <w:keepLines/>
        <w:shd w:val="clear" w:color="auto" w:fill="auto"/>
        <w:spacing w:after="305" w:line="240" w:lineRule="auto"/>
        <w:ind w:left="-1134" w:firstLine="567"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Рабочая  про</w:t>
      </w:r>
      <w:r w:rsidR="00F948CE" w:rsidRPr="00774F4E">
        <w:rPr>
          <w:sz w:val="24"/>
          <w:szCs w:val="24"/>
        </w:rPr>
        <w:t>грамма по курсу «Английский в фокусе</w:t>
      </w:r>
      <w:r w:rsidRPr="00774F4E">
        <w:rPr>
          <w:sz w:val="24"/>
          <w:szCs w:val="24"/>
        </w:rPr>
        <w:t>»</w:t>
      </w:r>
    </w:p>
    <w:p w:rsidR="00EA7F81" w:rsidRPr="00774F4E" w:rsidRDefault="00EA7F81" w:rsidP="00ED5690">
      <w:pPr>
        <w:pStyle w:val="10"/>
        <w:keepNext/>
        <w:keepLines/>
        <w:shd w:val="clear" w:color="auto" w:fill="auto"/>
        <w:spacing w:after="305" w:line="240" w:lineRule="auto"/>
        <w:ind w:left="100"/>
        <w:rPr>
          <w:sz w:val="24"/>
          <w:szCs w:val="24"/>
        </w:rPr>
      </w:pPr>
      <w:r w:rsidRPr="00774F4E">
        <w:rPr>
          <w:sz w:val="24"/>
          <w:szCs w:val="24"/>
        </w:rPr>
        <w:t xml:space="preserve">для </w:t>
      </w:r>
      <w:r w:rsidR="00023882" w:rsidRPr="00774F4E">
        <w:rPr>
          <w:sz w:val="24"/>
          <w:szCs w:val="24"/>
        </w:rPr>
        <w:t>4 класса.</w:t>
      </w:r>
    </w:p>
    <w:p w:rsidR="000B29F2" w:rsidRPr="00774F4E" w:rsidRDefault="00425E82" w:rsidP="00ED5690">
      <w:pPr>
        <w:pStyle w:val="10"/>
        <w:keepNext/>
        <w:keepLines/>
        <w:shd w:val="clear" w:color="auto" w:fill="auto"/>
        <w:spacing w:after="236" w:line="240" w:lineRule="auto"/>
        <w:ind w:left="100"/>
        <w:rPr>
          <w:sz w:val="24"/>
          <w:szCs w:val="24"/>
        </w:rPr>
      </w:pPr>
      <w:bookmarkStart w:id="1" w:name="bookmark1"/>
      <w:bookmarkEnd w:id="0"/>
      <w:r w:rsidRPr="00774F4E">
        <w:rPr>
          <w:sz w:val="24"/>
          <w:szCs w:val="24"/>
        </w:rPr>
        <w:t>2 часа в неделю</w:t>
      </w:r>
      <w:r w:rsidR="00C940B6" w:rsidRPr="00774F4E">
        <w:rPr>
          <w:sz w:val="24"/>
          <w:szCs w:val="24"/>
        </w:rPr>
        <w:t>. В</w:t>
      </w:r>
      <w:r w:rsidRPr="00774F4E">
        <w:rPr>
          <w:sz w:val="24"/>
          <w:szCs w:val="24"/>
        </w:rPr>
        <w:t>сего за год 68 часов.</w:t>
      </w:r>
      <w:bookmarkEnd w:id="1"/>
    </w:p>
    <w:p w:rsidR="00EA7F81" w:rsidRPr="00774F4E" w:rsidRDefault="00EA7F81" w:rsidP="00ED5690">
      <w:pPr>
        <w:pStyle w:val="10"/>
        <w:keepNext/>
        <w:keepLines/>
        <w:shd w:val="clear" w:color="auto" w:fill="auto"/>
        <w:spacing w:after="236" w:line="240" w:lineRule="auto"/>
        <w:ind w:left="100"/>
        <w:rPr>
          <w:sz w:val="24"/>
          <w:szCs w:val="24"/>
        </w:rPr>
      </w:pPr>
      <w:r w:rsidRPr="00774F4E">
        <w:rPr>
          <w:sz w:val="24"/>
          <w:szCs w:val="24"/>
        </w:rPr>
        <w:t>Пояснительная записка.</w:t>
      </w:r>
    </w:p>
    <w:p w:rsidR="00023882" w:rsidRPr="00774F4E" w:rsidRDefault="00EA7F81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sz w:val="24"/>
          <w:szCs w:val="24"/>
        </w:rPr>
        <w:t xml:space="preserve"> </w:t>
      </w:r>
      <w:proofErr w:type="gramStart"/>
      <w:r w:rsidRPr="00774F4E">
        <w:rPr>
          <w:sz w:val="24"/>
          <w:szCs w:val="24"/>
        </w:rPr>
        <w:t>Рабочая программа</w:t>
      </w:r>
      <w:r w:rsidR="00425E82" w:rsidRPr="00774F4E">
        <w:rPr>
          <w:sz w:val="24"/>
          <w:szCs w:val="24"/>
        </w:rPr>
        <w:t xml:space="preserve"> создан</w:t>
      </w:r>
      <w:r w:rsidRPr="00774F4E">
        <w:rPr>
          <w:sz w:val="24"/>
          <w:szCs w:val="24"/>
        </w:rPr>
        <w:t>а</w:t>
      </w:r>
      <w:r w:rsidR="00425E82" w:rsidRPr="00774F4E">
        <w:rPr>
          <w:sz w:val="24"/>
          <w:szCs w:val="24"/>
        </w:rPr>
        <w:t xml:space="preserve"> на основе Примерных программ по иностранным языкам</w:t>
      </w:r>
      <w:r w:rsidR="0098549E" w:rsidRPr="00774F4E">
        <w:rPr>
          <w:sz w:val="24"/>
          <w:szCs w:val="24"/>
        </w:rPr>
        <w:t xml:space="preserve"> (изд. М.:Просвещение,2010)</w:t>
      </w:r>
      <w:r w:rsidR="00425E82" w:rsidRPr="00774F4E">
        <w:rPr>
          <w:sz w:val="24"/>
          <w:szCs w:val="24"/>
        </w:rPr>
        <w:t xml:space="preserve">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</w:t>
      </w:r>
      <w:r w:rsidRPr="00774F4E">
        <w:rPr>
          <w:sz w:val="24"/>
          <w:szCs w:val="24"/>
        </w:rPr>
        <w:t xml:space="preserve"> иностранным языкам и авторской учебной программой по английскому языку для 4 класса (Н.И.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Быкова, 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 xml:space="preserve">Дули, </w:t>
      </w:r>
      <w:r w:rsidR="00023882" w:rsidRPr="00774F4E">
        <w:rPr>
          <w:sz w:val="24"/>
          <w:szCs w:val="24"/>
        </w:rPr>
        <w:t>В. Эванс</w:t>
      </w:r>
      <w:r w:rsidRPr="00774F4E">
        <w:rPr>
          <w:sz w:val="24"/>
          <w:szCs w:val="24"/>
        </w:rPr>
        <w:t>, М.Д.</w:t>
      </w:r>
      <w:r w:rsidR="0002388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Поспелова)</w:t>
      </w:r>
      <w:r w:rsidR="00023882" w:rsidRPr="00774F4E">
        <w:rPr>
          <w:sz w:val="24"/>
          <w:szCs w:val="24"/>
        </w:rPr>
        <w:t>.</w:t>
      </w:r>
      <w:proofErr w:type="gramEnd"/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sz w:val="24"/>
          <w:szCs w:val="24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98549E" w:rsidRPr="00774F4E" w:rsidRDefault="0098549E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0B29F2" w:rsidRPr="00774F4E" w:rsidRDefault="00023882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  <w:r w:rsidRPr="00774F4E">
        <w:rPr>
          <w:b/>
          <w:sz w:val="24"/>
          <w:szCs w:val="24"/>
        </w:rPr>
        <w:t>Цель уроков английского языка</w:t>
      </w:r>
      <w:r w:rsidR="00425E82" w:rsidRPr="00774F4E">
        <w:rPr>
          <w:sz w:val="24"/>
          <w:szCs w:val="24"/>
        </w:rPr>
        <w:t xml:space="preserve"> </w:t>
      </w:r>
      <w:r w:rsidRPr="00774F4E">
        <w:rPr>
          <w:rStyle w:val="a5"/>
          <w:sz w:val="24"/>
          <w:szCs w:val="24"/>
          <w:u w:val="none"/>
        </w:rPr>
        <w:t>- развитие</w:t>
      </w:r>
      <w:r w:rsidR="00425E82" w:rsidRPr="00774F4E">
        <w:rPr>
          <w:rStyle w:val="a5"/>
          <w:sz w:val="24"/>
          <w:szCs w:val="24"/>
          <w:u w:val="none"/>
        </w:rPr>
        <w:t xml:space="preserve"> всех видов речевой деятельности (</w:t>
      </w:r>
      <w:proofErr w:type="spellStart"/>
      <w:r w:rsidR="00425E82" w:rsidRPr="00774F4E">
        <w:rPr>
          <w:rStyle w:val="a5"/>
          <w:sz w:val="24"/>
          <w:szCs w:val="24"/>
          <w:u w:val="none"/>
        </w:rPr>
        <w:t>аудирования</w:t>
      </w:r>
      <w:proofErr w:type="spellEnd"/>
      <w:r w:rsidR="00425E82" w:rsidRPr="00774F4E">
        <w:rPr>
          <w:rStyle w:val="a5"/>
          <w:sz w:val="24"/>
          <w:szCs w:val="24"/>
          <w:u w:val="none"/>
        </w:rPr>
        <w:t>, говорения, чтения и письма) с помощью разнообразных коммуникативных заданий и упражнений</w:t>
      </w:r>
      <w:r w:rsidR="00425E82" w:rsidRPr="00774F4E">
        <w:rPr>
          <w:rStyle w:val="a6"/>
          <w:sz w:val="24"/>
          <w:szCs w:val="24"/>
        </w:rPr>
        <w:t>.</w:t>
      </w:r>
    </w:p>
    <w:p w:rsidR="000B29F2" w:rsidRPr="00774F4E" w:rsidRDefault="000B29F2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p w:rsidR="000B29F2" w:rsidRPr="00774F4E" w:rsidRDefault="00023882" w:rsidP="00ED5690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774F4E">
        <w:rPr>
          <w:sz w:val="24"/>
          <w:szCs w:val="24"/>
        </w:rPr>
        <w:t xml:space="preserve">Эта программа </w:t>
      </w:r>
      <w:r w:rsidR="00425E82" w:rsidRPr="00774F4E">
        <w:rPr>
          <w:sz w:val="24"/>
          <w:szCs w:val="24"/>
        </w:rPr>
        <w:t xml:space="preserve"> явл</w:t>
      </w:r>
      <w:r w:rsidRPr="00774F4E">
        <w:rPr>
          <w:sz w:val="24"/>
          <w:szCs w:val="24"/>
        </w:rPr>
        <w:t>яется логическим продолжением программ за 3</w:t>
      </w:r>
      <w:r w:rsidR="00B65CDA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и 2 классы.</w:t>
      </w:r>
      <w:r w:rsidR="00425E82" w:rsidRPr="00774F4E">
        <w:rPr>
          <w:sz w:val="24"/>
          <w:szCs w:val="24"/>
        </w:rPr>
        <w:t xml:space="preserve"> </w:t>
      </w:r>
      <w:r w:rsidR="00425E82" w:rsidRPr="00774F4E">
        <w:rPr>
          <w:rStyle w:val="11"/>
          <w:sz w:val="24"/>
          <w:szCs w:val="24"/>
          <w:u w:val="none"/>
        </w:rPr>
        <w:t>Все</w:t>
      </w:r>
    </w:p>
    <w:p w:rsidR="000B29F2" w:rsidRPr="00774F4E" w:rsidRDefault="00425E82" w:rsidP="00ED5690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774F4E">
        <w:rPr>
          <w:rStyle w:val="11"/>
          <w:sz w:val="24"/>
          <w:szCs w:val="24"/>
          <w:u w:val="none"/>
        </w:rPr>
        <w:t>принципы построения учебного материала сохранены: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-коммуникативно-ориентированная направленность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-дифференцированное и интегрированное обучение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-учёт родного языка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-воспитывающее обучение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-сознательность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i w:val="0"/>
          <w:sz w:val="24"/>
          <w:szCs w:val="24"/>
        </w:rPr>
      </w:pPr>
      <w:r w:rsidRPr="00774F4E">
        <w:rPr>
          <w:i w:val="0"/>
          <w:sz w:val="24"/>
          <w:szCs w:val="24"/>
        </w:rPr>
        <w:t>-активность</w:t>
      </w:r>
    </w:p>
    <w:p w:rsidR="000B29F2" w:rsidRPr="00774F4E" w:rsidRDefault="00425E82" w:rsidP="00ED5690">
      <w:pPr>
        <w:pStyle w:val="21"/>
        <w:shd w:val="clear" w:color="auto" w:fill="auto"/>
        <w:spacing w:line="240" w:lineRule="auto"/>
        <w:ind w:left="40"/>
        <w:rPr>
          <w:sz w:val="24"/>
          <w:szCs w:val="24"/>
        </w:rPr>
      </w:pPr>
      <w:r w:rsidRPr="00774F4E">
        <w:rPr>
          <w:i w:val="0"/>
          <w:sz w:val="24"/>
          <w:szCs w:val="24"/>
        </w:rPr>
        <w:t>-наглядность</w:t>
      </w:r>
      <w:r w:rsidRPr="00774F4E">
        <w:rPr>
          <w:sz w:val="24"/>
          <w:szCs w:val="24"/>
        </w:rPr>
        <w:t>.</w:t>
      </w:r>
    </w:p>
    <w:p w:rsidR="00FA5E7E" w:rsidRPr="00774F4E" w:rsidRDefault="00023882" w:rsidP="00ED5690">
      <w:pPr>
        <w:pStyle w:val="2"/>
        <w:shd w:val="clear" w:color="auto" w:fill="auto"/>
        <w:spacing w:before="0" w:line="240" w:lineRule="auto"/>
        <w:ind w:left="40" w:right="140"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Достижение цели предполагает решение следующих задач: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691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Формирование представлений об иностранном языке как средстве общения.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Расширение лингвистического кругозора младших школьников.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right="24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Обеспечение коммуникативно-психологической адаптации младших школьников  к новому языковому миру.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личностных каче</w:t>
      </w:r>
      <w:proofErr w:type="gramStart"/>
      <w:r w:rsidRPr="00774F4E">
        <w:rPr>
          <w:sz w:val="24"/>
          <w:szCs w:val="24"/>
        </w:rPr>
        <w:t xml:space="preserve">ств </w:t>
      </w:r>
      <w:r w:rsidR="00FF01DB" w:rsidRPr="00774F4E">
        <w:rPr>
          <w:sz w:val="24"/>
          <w:szCs w:val="24"/>
        </w:rPr>
        <w:t>шк</w:t>
      </w:r>
      <w:proofErr w:type="gramEnd"/>
      <w:r w:rsidR="00FF01DB" w:rsidRPr="00774F4E">
        <w:rPr>
          <w:sz w:val="24"/>
          <w:szCs w:val="24"/>
        </w:rPr>
        <w:t>ольника.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эмоциональной сферы  детей.</w:t>
      </w:r>
    </w:p>
    <w:p w:rsidR="00FA5E7E" w:rsidRPr="00774F4E" w:rsidRDefault="00E52636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0"/>
        </w:tabs>
        <w:spacing w:before="0" w:line="240" w:lineRule="auto"/>
        <w:ind w:left="720" w:right="1120" w:hanging="360"/>
        <w:rPr>
          <w:sz w:val="24"/>
          <w:szCs w:val="24"/>
        </w:rPr>
      </w:pPr>
      <w:r w:rsidRPr="00774F4E">
        <w:rPr>
          <w:sz w:val="24"/>
          <w:szCs w:val="24"/>
        </w:rPr>
        <w:t>Приобщение младших школьников к новому социальному опыту за счёт проигрывания различных ролей в игровых ситуациях.</w:t>
      </w:r>
    </w:p>
    <w:p w:rsidR="00FA5E7E" w:rsidRPr="00774F4E" w:rsidRDefault="00FF01DB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1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Духовно-нравственное воспитание школьника.</w:t>
      </w:r>
    </w:p>
    <w:p w:rsidR="00FA5E7E" w:rsidRPr="00774F4E" w:rsidRDefault="00FF01DB" w:rsidP="00774F4E">
      <w:pPr>
        <w:pStyle w:val="2"/>
        <w:numPr>
          <w:ilvl w:val="0"/>
          <w:numId w:val="12"/>
        </w:numPr>
        <w:shd w:val="clear" w:color="auto" w:fill="auto"/>
        <w:tabs>
          <w:tab w:val="left" w:pos="706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Развитие познавательных способностей.</w:t>
      </w:r>
    </w:p>
    <w:p w:rsidR="00B65CDA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b/>
          <w:sz w:val="24"/>
          <w:szCs w:val="24"/>
        </w:rPr>
      </w:pPr>
      <w:r w:rsidRPr="00774F4E">
        <w:rPr>
          <w:b/>
          <w:sz w:val="24"/>
          <w:szCs w:val="24"/>
        </w:rPr>
        <w:t>Планируемые результаты обучения.</w:t>
      </w:r>
    </w:p>
    <w:p w:rsidR="00FA5E7E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774F4E">
        <w:rPr>
          <w:sz w:val="24"/>
          <w:szCs w:val="24"/>
        </w:rPr>
        <w:t>метапредметные</w:t>
      </w:r>
      <w:proofErr w:type="spellEnd"/>
      <w:r w:rsidRPr="00774F4E">
        <w:rPr>
          <w:sz w:val="24"/>
          <w:szCs w:val="24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</w:t>
      </w:r>
      <w:r w:rsidRPr="00774F4E">
        <w:rPr>
          <w:sz w:val="24"/>
          <w:szCs w:val="24"/>
        </w:rPr>
        <w:lastRenderedPageBreak/>
        <w:t>предметные результаты сгруппированы отдельно и даются в наиболее развёрнутой форме.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i/>
          <w:sz w:val="24"/>
          <w:szCs w:val="24"/>
        </w:rPr>
        <w:t>Личностными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-общее представление о мире как о многоязычном и поликультурном сообществе;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-осознание языка, в том числе иностранного, как основного средства общения между людьми;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proofErr w:type="spellStart"/>
      <w:r w:rsidRPr="00774F4E">
        <w:rPr>
          <w:i/>
          <w:sz w:val="24"/>
          <w:szCs w:val="24"/>
        </w:rPr>
        <w:t>Метапредметными</w:t>
      </w:r>
      <w:proofErr w:type="spellEnd"/>
      <w:r w:rsidRPr="00774F4E">
        <w:rPr>
          <w:i/>
          <w:sz w:val="24"/>
          <w:szCs w:val="24"/>
        </w:rPr>
        <w:t xml:space="preserve"> результатами</w:t>
      </w:r>
      <w:r w:rsidRPr="00774F4E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-расширение общего лингвистического кругозора младшего школьника;</w:t>
      </w:r>
    </w:p>
    <w:p w:rsidR="00B65CDA" w:rsidRPr="00774F4E" w:rsidRDefault="00B65CDA" w:rsidP="00ED5690">
      <w:pPr>
        <w:pStyle w:val="2"/>
        <w:shd w:val="clear" w:color="auto" w:fill="auto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i/>
          <w:sz w:val="24"/>
          <w:szCs w:val="24"/>
        </w:rPr>
      </w:pPr>
      <w:r w:rsidRPr="00774F4E">
        <w:rPr>
          <w:i/>
          <w:sz w:val="24"/>
          <w:szCs w:val="24"/>
        </w:rPr>
        <w:t>Предметные результаты.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1)коммуникативные умения в основных видах речевой деятельности (</w:t>
      </w:r>
      <w:proofErr w:type="spellStart"/>
      <w:r w:rsidRPr="00774F4E">
        <w:rPr>
          <w:sz w:val="24"/>
          <w:szCs w:val="24"/>
        </w:rPr>
        <w:t>аудировании</w:t>
      </w:r>
      <w:proofErr w:type="spellEnd"/>
      <w:r w:rsidRPr="00774F4E">
        <w:rPr>
          <w:sz w:val="24"/>
          <w:szCs w:val="24"/>
        </w:rPr>
        <w:t>, говорении, чтении, письме);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2)языковые средства и навыки пользования ими: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3)социокультурная осведомленность;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lastRenderedPageBreak/>
        <w:t>4)</w:t>
      </w:r>
      <w:proofErr w:type="spellStart"/>
      <w:r w:rsidRPr="00774F4E">
        <w:rPr>
          <w:sz w:val="24"/>
          <w:szCs w:val="24"/>
        </w:rPr>
        <w:t>общеучебные</w:t>
      </w:r>
      <w:proofErr w:type="spellEnd"/>
      <w:r w:rsidRPr="00774F4E">
        <w:rPr>
          <w:sz w:val="24"/>
          <w:szCs w:val="24"/>
        </w:rPr>
        <w:t xml:space="preserve"> и специальные учебные умения.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основаниях: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 xml:space="preserve">1 блок «Выпускник научится» включает планируемые результаты, характеризующие учебные действия, необходимые для дальнейшего обучения и </w:t>
      </w:r>
      <w:proofErr w:type="spellStart"/>
      <w:r w:rsidRPr="00774F4E">
        <w:rPr>
          <w:sz w:val="24"/>
          <w:szCs w:val="24"/>
        </w:rPr>
        <w:t>соотвествующие</w:t>
      </w:r>
      <w:proofErr w:type="spellEnd"/>
      <w:r w:rsidRPr="00774F4E">
        <w:rPr>
          <w:sz w:val="24"/>
          <w:szCs w:val="24"/>
        </w:rPr>
        <w:t xml:space="preserve"> опорной системе знаний, умений и компетенций. Достижение планируемых данного блока служит предметом итоговой оценки выпускников начальной школы.</w:t>
      </w:r>
    </w:p>
    <w:p w:rsidR="00B65CDA" w:rsidRPr="00774F4E" w:rsidRDefault="00B65CDA" w:rsidP="00ED5690">
      <w:pPr>
        <w:pStyle w:val="2"/>
        <w:spacing w:after="300" w:line="240" w:lineRule="auto"/>
        <w:ind w:left="360" w:right="480"/>
        <w:rPr>
          <w:sz w:val="24"/>
          <w:szCs w:val="24"/>
        </w:rPr>
      </w:pPr>
      <w:r w:rsidRPr="00774F4E">
        <w:rPr>
          <w:sz w:val="24"/>
          <w:szCs w:val="24"/>
        </w:rPr>
        <w:t>2 блок «Выпускник получит возможность научиться» включает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не является п</w:t>
      </w:r>
      <w:r w:rsidR="00FD43A2" w:rsidRPr="00774F4E">
        <w:rPr>
          <w:sz w:val="24"/>
          <w:szCs w:val="24"/>
        </w:rPr>
        <w:t xml:space="preserve">редметом итоговой оценки. </w:t>
      </w:r>
    </w:p>
    <w:p w:rsidR="00FA5E7E" w:rsidRPr="00774F4E" w:rsidRDefault="00FA5E7E" w:rsidP="00ED5690">
      <w:pPr>
        <w:pStyle w:val="2"/>
        <w:shd w:val="clear" w:color="auto" w:fill="auto"/>
        <w:spacing w:line="240" w:lineRule="auto"/>
        <w:ind w:left="720"/>
        <w:jc w:val="both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К концу изучения курса учащиеся должны</w:t>
      </w:r>
      <w:r w:rsidRPr="00774F4E">
        <w:rPr>
          <w:sz w:val="24"/>
          <w:szCs w:val="24"/>
        </w:rPr>
        <w:t>:</w:t>
      </w:r>
    </w:p>
    <w:p w:rsidR="000D6A78" w:rsidRPr="00774F4E" w:rsidRDefault="00FA5E7E" w:rsidP="00774F4E">
      <w:pPr>
        <w:pStyle w:val="2"/>
        <w:shd w:val="clear" w:color="auto" w:fill="auto"/>
        <w:spacing w:line="240" w:lineRule="auto"/>
        <w:ind w:left="1080"/>
        <w:rPr>
          <w:sz w:val="24"/>
          <w:szCs w:val="24"/>
        </w:rPr>
      </w:pPr>
      <w:r w:rsidRPr="00774F4E">
        <w:rPr>
          <w:sz w:val="24"/>
          <w:szCs w:val="24"/>
        </w:rPr>
        <w:t xml:space="preserve">1.  Овладеть основными правилами звукобуквенных </w:t>
      </w:r>
      <w:r w:rsidR="0098549E" w:rsidRPr="00774F4E">
        <w:rPr>
          <w:sz w:val="24"/>
          <w:szCs w:val="24"/>
        </w:rPr>
        <w:t xml:space="preserve">   </w:t>
      </w:r>
      <w:r w:rsidRPr="00774F4E">
        <w:rPr>
          <w:sz w:val="24"/>
          <w:szCs w:val="24"/>
        </w:rPr>
        <w:t>соответствий,</w:t>
      </w:r>
      <w:r w:rsidR="0098549E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основных буквосочетаний.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1800"/>
        <w:rPr>
          <w:sz w:val="24"/>
          <w:szCs w:val="24"/>
        </w:rPr>
      </w:pPr>
      <w:r w:rsidRPr="00774F4E">
        <w:rPr>
          <w:sz w:val="24"/>
          <w:szCs w:val="24"/>
        </w:rPr>
        <w:t>2.Использовать для двустороннего (рецептивного и</w:t>
      </w:r>
      <w:r w:rsidR="00FD43A2" w:rsidRPr="00774F4E">
        <w:rPr>
          <w:sz w:val="24"/>
          <w:szCs w:val="24"/>
        </w:rPr>
        <w:t xml:space="preserve"> </w:t>
      </w:r>
      <w:r w:rsidRPr="00774F4E">
        <w:rPr>
          <w:sz w:val="24"/>
          <w:szCs w:val="24"/>
        </w:rPr>
        <w:t>продуктивного) усвоения 300 лексических единиц и 100 лексических единиц для рецептивного усвоения.</w:t>
      </w:r>
    </w:p>
    <w:p w:rsidR="00FD43A2" w:rsidRPr="00774F4E" w:rsidRDefault="00774F4E" w:rsidP="00774F4E">
      <w:pPr>
        <w:pStyle w:val="2"/>
        <w:shd w:val="clear" w:color="auto" w:fill="auto"/>
        <w:spacing w:line="240" w:lineRule="auto"/>
        <w:ind w:left="360" w:right="24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FA5E7E" w:rsidRPr="00774F4E">
        <w:rPr>
          <w:sz w:val="24"/>
          <w:szCs w:val="24"/>
        </w:rPr>
        <w:t>Иметь представление об осно</w:t>
      </w:r>
      <w:r w:rsidR="00FD43A2" w:rsidRPr="00774F4E">
        <w:rPr>
          <w:sz w:val="24"/>
          <w:szCs w:val="24"/>
        </w:rPr>
        <w:t>вных грамматических категориях.</w:t>
      </w:r>
    </w:p>
    <w:p w:rsidR="00FA5E7E" w:rsidRPr="00774F4E" w:rsidRDefault="00774F4E" w:rsidP="00774F4E">
      <w:pPr>
        <w:pStyle w:val="2"/>
        <w:shd w:val="clear" w:color="auto" w:fill="auto"/>
        <w:spacing w:line="240" w:lineRule="auto"/>
        <w:ind w:right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A5E7E" w:rsidRPr="00774F4E">
        <w:rPr>
          <w:sz w:val="24"/>
          <w:szCs w:val="24"/>
        </w:rPr>
        <w:t xml:space="preserve">4.Использовать изученную лексику и грамматику при чтении и </w:t>
      </w:r>
      <w:proofErr w:type="spellStart"/>
      <w:r w:rsidR="00FA5E7E" w:rsidRPr="00774F4E">
        <w:rPr>
          <w:sz w:val="24"/>
          <w:szCs w:val="24"/>
        </w:rPr>
        <w:t>аудировании</w:t>
      </w:r>
      <w:proofErr w:type="spellEnd"/>
      <w:r w:rsidR="00FA5E7E" w:rsidRPr="00774F4E">
        <w:rPr>
          <w:sz w:val="24"/>
          <w:szCs w:val="24"/>
        </w:rPr>
        <w:t>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5.Освоить элементарные сведения о стране изучаемого языка.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6.Высказываться на изученные темы.</w:t>
      </w:r>
    </w:p>
    <w:p w:rsidR="000D6A78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7. Участвовать в диалогическом общении.</w:t>
      </w:r>
    </w:p>
    <w:p w:rsidR="00FA5E7E" w:rsidRPr="00774F4E" w:rsidRDefault="00FA5E7E" w:rsidP="00774F4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>8.Писать краткое поздравление и личное письмо (с опорой на образец).</w:t>
      </w:r>
    </w:p>
    <w:p w:rsidR="00774F4E" w:rsidRDefault="00F948CE" w:rsidP="0098549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 xml:space="preserve">Измерение результатов проводиться в виде тестов, которые включают в себя </w:t>
      </w:r>
    </w:p>
    <w:p w:rsidR="00F948CE" w:rsidRPr="00774F4E" w:rsidRDefault="00F948CE" w:rsidP="0098549E">
      <w:pPr>
        <w:pStyle w:val="2"/>
        <w:shd w:val="clear" w:color="auto" w:fill="auto"/>
        <w:spacing w:line="240" w:lineRule="auto"/>
        <w:ind w:left="1080" w:right="240"/>
        <w:rPr>
          <w:sz w:val="24"/>
          <w:szCs w:val="24"/>
        </w:rPr>
      </w:pPr>
      <w:r w:rsidRPr="00774F4E">
        <w:rPr>
          <w:sz w:val="24"/>
          <w:szCs w:val="24"/>
        </w:rPr>
        <w:t xml:space="preserve">задания по грамматике, чтению, письму и </w:t>
      </w:r>
      <w:proofErr w:type="spellStart"/>
      <w:r w:rsidRPr="00774F4E">
        <w:rPr>
          <w:sz w:val="24"/>
          <w:szCs w:val="24"/>
        </w:rPr>
        <w:t>аудированию</w:t>
      </w:r>
      <w:proofErr w:type="spellEnd"/>
      <w:r w:rsidRPr="00774F4E">
        <w:rPr>
          <w:sz w:val="24"/>
          <w:szCs w:val="24"/>
        </w:rPr>
        <w:t>.</w:t>
      </w:r>
    </w:p>
    <w:p w:rsidR="00967780" w:rsidRPr="00774F4E" w:rsidRDefault="00967780" w:rsidP="00ED5690">
      <w:pPr>
        <w:keepNext/>
        <w:keepLines/>
        <w:spacing w:after="305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lastRenderedPageBreak/>
        <w:t>СОДЕРЖАНИЕ ПРОГРАММЫ.</w:t>
      </w:r>
    </w:p>
    <w:p w:rsidR="00FD43A2" w:rsidRPr="00774F4E" w:rsidRDefault="00FD43A2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1</w:t>
      </w:r>
      <w:r w:rsidRPr="00774F4E">
        <w:rPr>
          <w:rFonts w:ascii="Times New Roman" w:eastAsia="Times New Roman" w:hAnsi="Times New Roman" w:cs="Times New Roman"/>
          <w:bCs/>
          <w:u w:val="single"/>
        </w:rPr>
        <w:t>.Вводный модуль</w:t>
      </w:r>
      <w:r w:rsidRPr="00774F4E">
        <w:rPr>
          <w:rFonts w:ascii="Times New Roman" w:eastAsia="Times New Roman" w:hAnsi="Times New Roman" w:cs="Times New Roman"/>
          <w:bCs/>
        </w:rPr>
        <w:t>-2часа</w:t>
      </w:r>
    </w:p>
    <w:p w:rsidR="00FD43A2" w:rsidRPr="00774F4E" w:rsidRDefault="00FD43A2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Повторение языкового материала УМК «Английский в фокусе-3».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2</w:t>
      </w:r>
      <w:r w:rsidRPr="00774F4E">
        <w:rPr>
          <w:rFonts w:ascii="Times New Roman" w:eastAsia="Times New Roman" w:hAnsi="Times New Roman" w:cs="Times New Roman"/>
          <w:bCs/>
          <w:u w:val="single"/>
        </w:rPr>
        <w:t>.Модуль 1</w:t>
      </w:r>
      <w:r w:rsidRPr="00774F4E">
        <w:rPr>
          <w:rFonts w:ascii="Times New Roman" w:eastAsia="Times New Roman" w:hAnsi="Times New Roman" w:cs="Times New Roman"/>
          <w:bCs/>
        </w:rPr>
        <w:t>. Семья и друзья-8часов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внешности и характера, описание действий, которые происходят в данный момент.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3.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2</w:t>
      </w:r>
      <w:r w:rsidRPr="00774F4E">
        <w:rPr>
          <w:rFonts w:ascii="Times New Roman" w:eastAsia="Times New Roman" w:hAnsi="Times New Roman" w:cs="Times New Roman"/>
          <w:bCs/>
        </w:rPr>
        <w:t>. Рабочий день-10часов.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профессий, учреждений, беседа о занятиях в свободное время, знакомство со временем.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4.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3.</w:t>
      </w:r>
      <w:r w:rsidRPr="00774F4E">
        <w:rPr>
          <w:rFonts w:ascii="Times New Roman" w:eastAsia="Times New Roman" w:hAnsi="Times New Roman" w:cs="Times New Roman"/>
          <w:bCs/>
        </w:rPr>
        <w:t xml:space="preserve"> Вкусная еда- 7часов.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Диалоги в магазине и за столом, беседа о еде.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5</w:t>
      </w:r>
      <w:r w:rsidRPr="00774F4E">
        <w:rPr>
          <w:rFonts w:ascii="Times New Roman" w:eastAsia="Times New Roman" w:hAnsi="Times New Roman" w:cs="Times New Roman"/>
          <w:bCs/>
          <w:u w:val="single"/>
        </w:rPr>
        <w:t>. Модуль 4</w:t>
      </w:r>
      <w:r w:rsidR="003D6405">
        <w:rPr>
          <w:rFonts w:ascii="Times New Roman" w:eastAsia="Times New Roman" w:hAnsi="Times New Roman" w:cs="Times New Roman"/>
          <w:bCs/>
        </w:rPr>
        <w:t>. В зоопарке 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животных и их действий.</w:t>
      </w:r>
    </w:p>
    <w:p w:rsidR="00C12429" w:rsidRPr="00774F4E" w:rsidRDefault="00C12429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6.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5</w:t>
      </w:r>
      <w:r w:rsidRPr="00774F4E">
        <w:rPr>
          <w:rFonts w:ascii="Times New Roman" w:eastAsia="Times New Roman" w:hAnsi="Times New Roman" w:cs="Times New Roman"/>
          <w:bCs/>
        </w:rPr>
        <w:t>. Где ты был вчера?-7 часов.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Беседа о дне рождения, описание чувств, событий, которые прошли</w:t>
      </w:r>
      <w:r w:rsidR="00F948CE" w:rsidRPr="00774F4E">
        <w:rPr>
          <w:rFonts w:ascii="Times New Roman" w:eastAsia="Times New Roman" w:hAnsi="Times New Roman" w:cs="Times New Roman"/>
          <w:bCs/>
        </w:rPr>
        <w:t xml:space="preserve"> </w:t>
      </w:r>
      <w:r w:rsidRPr="00774F4E">
        <w:rPr>
          <w:rFonts w:ascii="Times New Roman" w:eastAsia="Times New Roman" w:hAnsi="Times New Roman" w:cs="Times New Roman"/>
          <w:bCs/>
        </w:rPr>
        <w:t>(прошедшее время).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 xml:space="preserve">7. </w:t>
      </w:r>
      <w:r w:rsidRPr="00774F4E">
        <w:rPr>
          <w:rFonts w:ascii="Times New Roman" w:eastAsia="Times New Roman" w:hAnsi="Times New Roman" w:cs="Times New Roman"/>
          <w:bCs/>
          <w:u w:val="single"/>
        </w:rPr>
        <w:t>Модуль 6</w:t>
      </w:r>
      <w:r w:rsidRPr="00774F4E">
        <w:rPr>
          <w:rFonts w:ascii="Times New Roman" w:eastAsia="Times New Roman" w:hAnsi="Times New Roman" w:cs="Times New Roman"/>
          <w:bCs/>
        </w:rPr>
        <w:t>. Сказки-8часов.</w:t>
      </w:r>
    </w:p>
    <w:p w:rsidR="0081130F" w:rsidRPr="00774F4E" w:rsidRDefault="0081130F" w:rsidP="00ED5690">
      <w:pPr>
        <w:keepNext/>
        <w:keepLines/>
        <w:spacing w:after="305"/>
        <w:ind w:left="240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прошедших историй, рассказ историй.</w:t>
      </w:r>
    </w:p>
    <w:p w:rsidR="0081130F" w:rsidRPr="00774F4E" w:rsidRDefault="0081130F" w:rsidP="00ED5690">
      <w:pPr>
        <w:pStyle w:val="a7"/>
        <w:keepNext/>
        <w:keepLines/>
        <w:numPr>
          <w:ilvl w:val="0"/>
          <w:numId w:val="5"/>
        </w:numPr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7</w:t>
      </w:r>
      <w:r w:rsidRPr="00774F4E">
        <w:rPr>
          <w:rFonts w:ascii="Times New Roman" w:eastAsia="Times New Roman" w:hAnsi="Times New Roman" w:cs="Times New Roman"/>
          <w:bCs/>
        </w:rPr>
        <w:t>. Памятные дни-8часов.</w:t>
      </w:r>
    </w:p>
    <w:p w:rsidR="0081130F" w:rsidRPr="00774F4E" w:rsidRDefault="0081130F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Описание памятных событий в жизни детей.</w:t>
      </w:r>
    </w:p>
    <w:p w:rsidR="00F948CE" w:rsidRPr="00774F4E" w:rsidRDefault="00F948CE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</w:p>
    <w:p w:rsidR="0081130F" w:rsidRDefault="0081130F" w:rsidP="00ED5690">
      <w:pPr>
        <w:pStyle w:val="a7"/>
        <w:keepNext/>
        <w:keepLines/>
        <w:numPr>
          <w:ilvl w:val="0"/>
          <w:numId w:val="5"/>
        </w:numPr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  <w:u w:val="single"/>
        </w:rPr>
        <w:t>Модуль 8</w:t>
      </w:r>
      <w:r w:rsidR="003D6405">
        <w:rPr>
          <w:rFonts w:ascii="Times New Roman" w:eastAsia="Times New Roman" w:hAnsi="Times New Roman" w:cs="Times New Roman"/>
          <w:bCs/>
        </w:rPr>
        <w:t>. Места отдыха-8</w:t>
      </w:r>
      <w:r w:rsidRPr="00774F4E">
        <w:rPr>
          <w:rFonts w:ascii="Times New Roman" w:eastAsia="Times New Roman" w:hAnsi="Times New Roman" w:cs="Times New Roman"/>
          <w:bCs/>
        </w:rPr>
        <w:t xml:space="preserve"> часов.</w:t>
      </w:r>
    </w:p>
    <w:p w:rsidR="0081130F" w:rsidRDefault="0081130F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774F4E">
        <w:rPr>
          <w:rFonts w:ascii="Times New Roman" w:eastAsia="Times New Roman" w:hAnsi="Times New Roman" w:cs="Times New Roman"/>
          <w:bCs/>
        </w:rPr>
        <w:t>Название стран, планы на каникулы.</w:t>
      </w:r>
    </w:p>
    <w:p w:rsidR="00810ACD" w:rsidRDefault="00810ACD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810ACD" w:rsidRPr="00774F4E" w:rsidRDefault="00810ACD" w:rsidP="00ED5690">
      <w:pPr>
        <w:pStyle w:val="a7"/>
        <w:keepNext/>
        <w:keepLines/>
        <w:spacing w:after="305"/>
        <w:outlineLvl w:val="0"/>
        <w:rPr>
          <w:rFonts w:ascii="Times New Roman" w:eastAsia="Times New Roman" w:hAnsi="Times New Roman" w:cs="Times New Roman"/>
          <w:bCs/>
        </w:rPr>
      </w:pPr>
      <w:r w:rsidRPr="00810ACD">
        <w:rPr>
          <w:rFonts w:ascii="Times New Roman" w:eastAsia="Times New Roman" w:hAnsi="Times New Roman" w:cs="Times New Roman"/>
          <w:bCs/>
          <w:u w:val="single"/>
        </w:rPr>
        <w:t>Резерв</w:t>
      </w:r>
      <w:r>
        <w:rPr>
          <w:rFonts w:ascii="Times New Roman" w:eastAsia="Times New Roman" w:hAnsi="Times New Roman" w:cs="Times New Roman"/>
          <w:bCs/>
        </w:rPr>
        <w:t xml:space="preserve"> -2 часа.</w:t>
      </w:r>
    </w:p>
    <w:p w:rsidR="00967780" w:rsidRPr="00774F4E" w:rsidRDefault="00FD43A2" w:rsidP="00ED5690">
      <w:pPr>
        <w:keepNext/>
        <w:keepLines/>
        <w:numPr>
          <w:ilvl w:val="0"/>
          <w:numId w:val="2"/>
        </w:numPr>
        <w:tabs>
          <w:tab w:val="left" w:pos="366"/>
        </w:tabs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  <w:r w:rsidRPr="00774F4E">
        <w:rPr>
          <w:rFonts w:ascii="Times New Roman" w:eastAsia="Times New Roman" w:hAnsi="Times New Roman" w:cs="Times New Roman"/>
          <w:b/>
          <w:bCs/>
          <w:u w:val="single"/>
        </w:rPr>
        <w:t>Грамматический курс</w:t>
      </w:r>
      <w:r w:rsidR="00967780" w:rsidRPr="00774F4E">
        <w:rPr>
          <w:rFonts w:ascii="Times New Roman" w:eastAsia="Times New Roman" w:hAnsi="Times New Roman" w:cs="Times New Roman"/>
          <w:b/>
          <w:bCs/>
        </w:rPr>
        <w:t>.</w:t>
      </w:r>
      <w:bookmarkEnd w:id="2"/>
    </w:p>
    <w:p w:rsidR="0098549E" w:rsidRPr="00774F4E" w:rsidRDefault="00967780" w:rsidP="00774F4E">
      <w:pPr>
        <w:ind w:left="400" w:right="1780" w:hanging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Задача курса - совершенствование навыков использования грамматических структур в устной речи и на письме.</w:t>
      </w: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настоящее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Простое прошедшее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Настоящее длительное время</w:t>
      </w:r>
    </w:p>
    <w:p w:rsid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967780" w:rsidRDefault="00967780" w:rsidP="00774F4E">
      <w:pPr>
        <w:ind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Предлоги места</w:t>
      </w:r>
    </w:p>
    <w:p w:rsidR="00774F4E" w:rsidRPr="00774F4E" w:rsidRDefault="00774F4E" w:rsidP="00774F4E">
      <w:pPr>
        <w:ind w:right="1780"/>
        <w:rPr>
          <w:rFonts w:ascii="Times New Roman" w:eastAsia="Times New Roman" w:hAnsi="Times New Roman" w:cs="Times New Roman"/>
        </w:rPr>
      </w:pP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lastRenderedPageBreak/>
        <w:t>Модальные глаголы (</w:t>
      </w:r>
      <w:proofErr w:type="gramStart"/>
      <w:r w:rsidRPr="00774F4E">
        <w:rPr>
          <w:rFonts w:ascii="Times New Roman" w:eastAsia="Times New Roman" w:hAnsi="Times New Roman" w:cs="Times New Roman"/>
          <w:i/>
          <w:iCs/>
        </w:rPr>
        <w:t>должен</w:t>
      </w:r>
      <w:proofErr w:type="gramEnd"/>
      <w:r w:rsidRPr="00774F4E">
        <w:rPr>
          <w:rFonts w:ascii="Times New Roman" w:eastAsia="Times New Roman" w:hAnsi="Times New Roman" w:cs="Times New Roman"/>
          <w:i/>
          <w:iCs/>
        </w:rPr>
        <w:t>, можно ли...)</w:t>
      </w:r>
    </w:p>
    <w:p w:rsidR="00774F4E" w:rsidRDefault="00774F4E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67780" w:rsidRPr="00774F4E">
        <w:rPr>
          <w:rFonts w:ascii="Times New Roman" w:eastAsia="Times New Roman" w:hAnsi="Times New Roman" w:cs="Times New Roman"/>
        </w:rPr>
        <w:t>Будущее простое время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  Количественные и порядковые числительные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Степени сравнения имён прилагательных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Наречия частотности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Общие и специальные </w:t>
      </w:r>
      <w:r w:rsidR="00C940B6" w:rsidRPr="00774F4E">
        <w:rPr>
          <w:rFonts w:ascii="Times New Roman" w:eastAsia="Times New Roman" w:hAnsi="Times New Roman" w:cs="Times New Roman"/>
        </w:rPr>
        <w:t>вопросы.</w:t>
      </w:r>
    </w:p>
    <w:p w:rsid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Исчисляемые и неисчисляемые существительные</w:t>
      </w:r>
    </w:p>
    <w:p w:rsidR="00967780" w:rsidRPr="00774F4E" w:rsidRDefault="00967780" w:rsidP="00774F4E">
      <w:pPr>
        <w:spacing w:after="296"/>
        <w:ind w:right="214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Структура «</w:t>
      </w:r>
      <w:r w:rsidRPr="00774F4E">
        <w:rPr>
          <w:rFonts w:ascii="Times New Roman" w:eastAsia="Times New Roman" w:hAnsi="Times New Roman" w:cs="Times New Roman"/>
          <w:i/>
          <w:iCs/>
        </w:rPr>
        <w:t>собираться что-то сделать»</w:t>
      </w:r>
    </w:p>
    <w:p w:rsidR="00967780" w:rsidRPr="00774F4E" w:rsidRDefault="00967780" w:rsidP="00ED5690">
      <w:pPr>
        <w:keepNext/>
        <w:keepLines/>
        <w:numPr>
          <w:ilvl w:val="0"/>
          <w:numId w:val="2"/>
        </w:numPr>
        <w:tabs>
          <w:tab w:val="left" w:pos="380"/>
        </w:tabs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3"/>
      <w:r w:rsidRPr="00774F4E">
        <w:rPr>
          <w:rFonts w:ascii="Times New Roman" w:eastAsia="Times New Roman" w:hAnsi="Times New Roman" w:cs="Times New Roman"/>
          <w:b/>
          <w:bCs/>
          <w:u w:val="single"/>
        </w:rPr>
        <w:t>Чтение</w:t>
      </w:r>
      <w:bookmarkEnd w:id="3"/>
      <w:r w:rsidR="00FD43A2" w:rsidRPr="00774F4E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967780" w:rsidRPr="00774F4E" w:rsidRDefault="00967780" w:rsidP="00ED5690">
      <w:pPr>
        <w:ind w:left="20" w:right="60" w:firstLine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-Совершенствование фонетических навыков и выразительного чтения: интонационная разметка текста, коллективное чтение вслух (хором), парное обращённое чтение, индивидуальное шепотное чтение, индивидуальное контрольное чтение вслух на основе чтения сказок и рассказов.</w:t>
      </w:r>
    </w:p>
    <w:p w:rsidR="00967780" w:rsidRDefault="00967780" w:rsidP="0098549E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  <w:r w:rsidRPr="00774F4E">
        <w:rPr>
          <w:rFonts w:ascii="Times New Roman" w:eastAsia="Times New Roman" w:hAnsi="Times New Roman" w:cs="Times New Roman"/>
          <w:i/>
          <w:iCs/>
        </w:rPr>
        <w:t xml:space="preserve">Артур и </w:t>
      </w:r>
      <w:proofErr w:type="spellStart"/>
      <w:r w:rsidRPr="00774F4E">
        <w:rPr>
          <w:rFonts w:ascii="Times New Roman" w:eastAsia="Times New Roman" w:hAnsi="Times New Roman" w:cs="Times New Roman"/>
          <w:i/>
          <w:iCs/>
        </w:rPr>
        <w:t>Раскал</w:t>
      </w:r>
      <w:proofErr w:type="spellEnd"/>
    </w:p>
    <w:p w:rsidR="00774F4E" w:rsidRPr="00774F4E" w:rsidRDefault="00774F4E" w:rsidP="0098549E">
      <w:pPr>
        <w:ind w:left="720"/>
        <w:jc w:val="both"/>
        <w:rPr>
          <w:rFonts w:ascii="Times New Roman" w:eastAsia="Times New Roman" w:hAnsi="Times New Roman" w:cs="Times New Roman"/>
          <w:i/>
          <w:iCs/>
        </w:rPr>
      </w:pPr>
    </w:p>
    <w:p w:rsidR="0098549E" w:rsidRPr="00774F4E" w:rsidRDefault="00774F4E" w:rsidP="0098549E">
      <w:pPr>
        <w:spacing w:after="304"/>
        <w:ind w:left="720" w:right="4400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и три медведя</w:t>
      </w:r>
    </w:p>
    <w:p w:rsidR="00967780" w:rsidRPr="00774F4E" w:rsidRDefault="00774F4E" w:rsidP="0098549E">
      <w:pPr>
        <w:spacing w:after="304"/>
        <w:ind w:right="440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="00967780" w:rsidRPr="00774F4E">
        <w:rPr>
          <w:rFonts w:ascii="Times New Roman" w:eastAsia="Times New Roman" w:hAnsi="Times New Roman" w:cs="Times New Roman"/>
          <w:i/>
          <w:iCs/>
        </w:rPr>
        <w:t>Заяц и черепаха</w:t>
      </w:r>
    </w:p>
    <w:p w:rsidR="00967780" w:rsidRPr="00774F4E" w:rsidRDefault="00967780" w:rsidP="00ED5690">
      <w:pPr>
        <w:ind w:left="72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-Отработка основных правил чтения.</w:t>
      </w:r>
    </w:p>
    <w:p w:rsidR="00967780" w:rsidRPr="00774F4E" w:rsidRDefault="00967780" w:rsidP="00ED5690">
      <w:pPr>
        <w:ind w:left="720" w:right="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 xml:space="preserve">-Выполнение заданий по чтению: ответы на общие и специальные вопросы, составление плана, краткий пересказ, беседа </w:t>
      </w:r>
      <w:proofErr w:type="gramStart"/>
      <w:r w:rsidRPr="00774F4E">
        <w:rPr>
          <w:rFonts w:ascii="Times New Roman" w:eastAsia="Times New Roman" w:hAnsi="Times New Roman" w:cs="Times New Roman"/>
        </w:rPr>
        <w:t>по</w:t>
      </w:r>
      <w:proofErr w:type="gramEnd"/>
      <w:r w:rsidRPr="00774F4E">
        <w:rPr>
          <w:rFonts w:ascii="Times New Roman" w:eastAsia="Times New Roman" w:hAnsi="Times New Roman" w:cs="Times New Roman"/>
        </w:rPr>
        <w:t xml:space="preserve"> прочитанному:</w:t>
      </w:r>
    </w:p>
    <w:p w:rsidR="00967780" w:rsidRPr="00774F4E" w:rsidRDefault="00967780" w:rsidP="00774F4E">
      <w:pPr>
        <w:tabs>
          <w:tab w:val="left" w:leader="dot" w:pos="2683"/>
        </w:tabs>
        <w:ind w:left="720" w:firstLine="3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Опиши</w:t>
      </w:r>
    </w:p>
    <w:p w:rsidR="00967780" w:rsidRPr="00774F4E" w:rsidRDefault="00967780" w:rsidP="00774F4E">
      <w:pPr>
        <w:ind w:left="720" w:firstLine="36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Сравни...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Расскажи о...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Придумай конец...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Согласись или опровергни...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Исправь неправильное утверждение...</w:t>
      </w:r>
    </w:p>
    <w:p w:rsid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Поставь предложения в логическом порядке...</w:t>
      </w:r>
    </w:p>
    <w:p w:rsidR="00967780" w:rsidRPr="00774F4E" w:rsidRDefault="00967780" w:rsidP="00774F4E">
      <w:pPr>
        <w:ind w:left="1080" w:right="17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Докажи, что... и т. д.</w:t>
      </w:r>
    </w:p>
    <w:p w:rsidR="005F5D53" w:rsidRPr="00774F4E" w:rsidRDefault="005F5D53" w:rsidP="00ED5690">
      <w:pPr>
        <w:keepNext/>
        <w:keepLines/>
        <w:numPr>
          <w:ilvl w:val="0"/>
          <w:numId w:val="3"/>
        </w:num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774F4E">
        <w:rPr>
          <w:rFonts w:ascii="Times New Roman" w:eastAsia="Times New Roman" w:hAnsi="Times New Roman" w:cs="Times New Roman"/>
          <w:b/>
          <w:bCs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ED5690">
      <w:pPr>
        <w:spacing w:after="350"/>
        <w:ind w:hanging="380"/>
        <w:rPr>
          <w:rFonts w:ascii="Times New Roman" w:eastAsia="Times New Roman" w:hAnsi="Times New Roman" w:cs="Times New Roman"/>
        </w:rPr>
      </w:pPr>
      <w:proofErr w:type="spellStart"/>
      <w:r w:rsidRPr="00774F4E">
        <w:rPr>
          <w:rFonts w:ascii="Times New Roman" w:eastAsia="Times New Roman" w:hAnsi="Times New Roman" w:cs="Times New Roman"/>
        </w:rPr>
        <w:t>Аудирование</w:t>
      </w:r>
      <w:proofErr w:type="spellEnd"/>
      <w:r w:rsidRPr="00774F4E">
        <w:rPr>
          <w:rFonts w:ascii="Times New Roman" w:eastAsia="Times New Roman" w:hAnsi="Times New Roman" w:cs="Times New Roman"/>
        </w:rPr>
        <w:t xml:space="preserve"> является неотъемлемой частью каждого урока.</w:t>
      </w:r>
    </w:p>
    <w:p w:rsidR="005F5D53" w:rsidRPr="00774F4E" w:rsidRDefault="00ED5690" w:rsidP="00ED5690">
      <w:pPr>
        <w:keepNext/>
        <w:keepLines/>
        <w:numPr>
          <w:ilvl w:val="0"/>
          <w:numId w:val="3"/>
        </w:numPr>
        <w:tabs>
          <w:tab w:val="left" w:pos="355"/>
        </w:tabs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74F4E">
        <w:rPr>
          <w:rFonts w:ascii="Times New Roman" w:eastAsia="Times New Roman" w:hAnsi="Times New Roman" w:cs="Times New Roman"/>
          <w:b/>
          <w:bCs/>
        </w:rPr>
        <w:t>Письмо</w:t>
      </w:r>
      <w:r w:rsidR="005F5D53" w:rsidRPr="00774F4E">
        <w:rPr>
          <w:rFonts w:ascii="Times New Roman" w:eastAsia="Times New Roman" w:hAnsi="Times New Roman" w:cs="Times New Roman"/>
          <w:b/>
          <w:bCs/>
        </w:rPr>
        <w:t>.</w:t>
      </w:r>
    </w:p>
    <w:p w:rsidR="005F5D53" w:rsidRPr="00774F4E" w:rsidRDefault="005F5D53" w:rsidP="00ED5690">
      <w:pPr>
        <w:spacing w:after="357"/>
        <w:ind w:right="140" w:hanging="380"/>
        <w:rPr>
          <w:rFonts w:ascii="Times New Roman" w:eastAsia="Times New Roman" w:hAnsi="Times New Roman" w:cs="Times New Roman"/>
        </w:rPr>
      </w:pPr>
      <w:r w:rsidRPr="00774F4E">
        <w:rPr>
          <w:rFonts w:ascii="Times New Roman" w:eastAsia="Times New Roman" w:hAnsi="Times New Roman" w:cs="Times New Roman"/>
        </w:rPr>
        <w:t>В каждый модуль включены тексты, которые использу</w:t>
      </w:r>
      <w:r w:rsidR="004C7D97">
        <w:rPr>
          <w:rFonts w:ascii="Times New Roman" w:eastAsia="Times New Roman" w:hAnsi="Times New Roman" w:cs="Times New Roman"/>
        </w:rPr>
        <w:t xml:space="preserve">ются как образец для письменных  </w:t>
      </w:r>
      <w:r w:rsidRPr="00774F4E">
        <w:rPr>
          <w:rFonts w:ascii="Times New Roman" w:eastAsia="Times New Roman" w:hAnsi="Times New Roman" w:cs="Times New Roman"/>
        </w:rPr>
        <w:t>работ.</w:t>
      </w:r>
    </w:p>
    <w:p w:rsidR="00C940B6" w:rsidRPr="00774F4E" w:rsidRDefault="00C940B6" w:rsidP="00ED5690">
      <w:pPr>
        <w:pStyle w:val="10"/>
        <w:keepNext/>
        <w:keepLines/>
        <w:shd w:val="clear" w:color="auto" w:fill="auto"/>
        <w:spacing w:after="337" w:line="240" w:lineRule="auto"/>
        <w:ind w:left="2100"/>
        <w:jc w:val="left"/>
        <w:rPr>
          <w:sz w:val="24"/>
          <w:szCs w:val="24"/>
        </w:rPr>
      </w:pPr>
      <w:r w:rsidRPr="00774F4E">
        <w:rPr>
          <w:sz w:val="24"/>
          <w:szCs w:val="24"/>
        </w:rPr>
        <w:t>ИСПОЛЬЗУЕМАЯ ЛИТЕРАТУРА</w:t>
      </w:r>
    </w:p>
    <w:p w:rsidR="00C940B6" w:rsidRPr="00774F4E" w:rsidRDefault="00C940B6" w:rsidP="00ED5690">
      <w:pPr>
        <w:pStyle w:val="2"/>
        <w:shd w:val="clear" w:color="auto" w:fill="auto"/>
        <w:spacing w:before="0" w:after="306" w:line="240" w:lineRule="auto"/>
        <w:ind w:left="3560"/>
        <w:rPr>
          <w:rStyle w:val="11"/>
          <w:sz w:val="24"/>
          <w:szCs w:val="24"/>
        </w:rPr>
      </w:pPr>
      <w:r w:rsidRPr="00774F4E">
        <w:rPr>
          <w:rStyle w:val="11"/>
          <w:sz w:val="24"/>
          <w:szCs w:val="24"/>
        </w:rPr>
        <w:t>Для учителя:</w:t>
      </w:r>
    </w:p>
    <w:p w:rsidR="0098549E" w:rsidRPr="00774F4E" w:rsidRDefault="0098549E" w:rsidP="0098549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</w:t>
      </w:r>
      <w:r w:rsidRPr="00774F4E">
        <w:rPr>
          <w:rFonts w:ascii="Times New Roman" w:hAnsi="Times New Roman" w:cs="Times New Roman"/>
        </w:rPr>
        <w:lastRenderedPageBreak/>
        <w:t xml:space="preserve">начального общего, основного общего и среднего (полного) образования </w:t>
      </w:r>
      <w:r w:rsidRPr="00774F4E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774F4E">
        <w:rPr>
          <w:rFonts w:ascii="Times New Roman" w:hAnsi="Times New Roman" w:cs="Times New Roman"/>
        </w:rPr>
        <w:t>.</w:t>
      </w:r>
    </w:p>
    <w:p w:rsidR="0098549E" w:rsidRPr="00774F4E" w:rsidRDefault="0098549E" w:rsidP="0098549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4F4E">
        <w:rPr>
          <w:rFonts w:ascii="Times New Roman" w:hAnsi="Times New Roman" w:cs="Times New Roman"/>
        </w:rPr>
        <w:t xml:space="preserve">Примерные программы начального общего образования. В 2 </w:t>
      </w:r>
      <w:r w:rsidR="00774F4E">
        <w:rPr>
          <w:rFonts w:ascii="Times New Roman" w:hAnsi="Times New Roman" w:cs="Times New Roman"/>
        </w:rPr>
        <w:t>ч. Ч. 2. – М.: Просвещение, 2010</w:t>
      </w:r>
      <w:r w:rsidRPr="00774F4E">
        <w:rPr>
          <w:rFonts w:ascii="Times New Roman" w:hAnsi="Times New Roman" w:cs="Times New Roman"/>
        </w:rPr>
        <w:t>. – (Серия «Стандарты второго поколения»).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71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Рабочая тетрадь для 4 класса. Н.И. Быкова, Дж. Дули, М.Д. Поспелова, В. Э</w:t>
      </w:r>
      <w:r w:rsidR="00876D8D">
        <w:rPr>
          <w:sz w:val="24"/>
          <w:szCs w:val="24"/>
        </w:rPr>
        <w:t>ванс. М; Изд. «Просвещение» 2014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Книга для учителя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Языковой портфель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86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Эванс. М; Из</w:t>
      </w:r>
      <w:r w:rsidR="00ED5690" w:rsidRPr="00774F4E">
        <w:rPr>
          <w:sz w:val="24"/>
          <w:szCs w:val="24"/>
        </w:rPr>
        <w:t>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641" w:line="240" w:lineRule="auto"/>
        <w:ind w:right="200"/>
        <w:jc w:val="both"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в классе к учебнику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ED5690">
      <w:pPr>
        <w:pStyle w:val="2"/>
        <w:shd w:val="clear" w:color="auto" w:fill="auto"/>
        <w:spacing w:before="0" w:after="347" w:line="240" w:lineRule="auto"/>
        <w:ind w:left="3360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Наглядные пособия:</w:t>
      </w:r>
    </w:p>
    <w:p w:rsidR="00C940B6" w:rsidRPr="00774F4E" w:rsidRDefault="00C940B6" w:rsidP="0098549E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sz w:val="24"/>
          <w:szCs w:val="24"/>
        </w:rPr>
      </w:pPr>
      <w:r w:rsidRPr="00774F4E">
        <w:rPr>
          <w:sz w:val="24"/>
          <w:szCs w:val="24"/>
        </w:rPr>
        <w:t>Карточки (раздаточный мате</w:t>
      </w:r>
      <w:r w:rsidR="00876D8D">
        <w:rPr>
          <w:sz w:val="24"/>
          <w:szCs w:val="24"/>
        </w:rPr>
        <w:t>риал)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637" w:line="240" w:lineRule="auto"/>
        <w:rPr>
          <w:sz w:val="24"/>
          <w:szCs w:val="24"/>
        </w:rPr>
      </w:pPr>
      <w:r w:rsidRPr="00774F4E">
        <w:rPr>
          <w:sz w:val="24"/>
          <w:szCs w:val="24"/>
        </w:rPr>
        <w:t xml:space="preserve">Плакаты М; </w:t>
      </w:r>
      <w:r w:rsidR="00876D8D">
        <w:rPr>
          <w:sz w:val="24"/>
          <w:szCs w:val="24"/>
        </w:rPr>
        <w:t>Изд. «Просвещение» 2013</w:t>
      </w:r>
      <w:r w:rsidRPr="00774F4E">
        <w:rPr>
          <w:sz w:val="24"/>
          <w:szCs w:val="24"/>
        </w:rPr>
        <w:t>г</w:t>
      </w:r>
    </w:p>
    <w:p w:rsidR="00C940B6" w:rsidRPr="00774F4E" w:rsidRDefault="00C940B6" w:rsidP="00ED5690">
      <w:pPr>
        <w:pStyle w:val="2"/>
        <w:shd w:val="clear" w:color="auto" w:fill="auto"/>
        <w:spacing w:before="0" w:after="311" w:line="240" w:lineRule="auto"/>
        <w:ind w:left="3360"/>
        <w:rPr>
          <w:sz w:val="24"/>
          <w:szCs w:val="24"/>
        </w:rPr>
      </w:pPr>
      <w:r w:rsidRPr="00774F4E">
        <w:rPr>
          <w:rStyle w:val="11"/>
          <w:sz w:val="24"/>
          <w:szCs w:val="24"/>
        </w:rPr>
        <w:t>Для учащихся: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Учебник «Английский в фокусе-4». Н.И. Быкова, Дж. Дули, М.Д. Поспелова, В. Э</w:t>
      </w:r>
      <w:r w:rsidR="00FD43A2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540F66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240" w:lineRule="auto"/>
        <w:ind w:right="200"/>
        <w:rPr>
          <w:sz w:val="24"/>
          <w:szCs w:val="24"/>
          <w:highlight w:val="yellow"/>
        </w:rPr>
      </w:pPr>
      <w:r w:rsidRPr="00540F66">
        <w:rPr>
          <w:sz w:val="24"/>
          <w:szCs w:val="24"/>
          <w:highlight w:val="yellow"/>
        </w:rPr>
        <w:t>Рабочая тетрадь для 4 класса. Н.И. Быкова, Дж. Дули, М.Д. Поспелова, В. Э</w:t>
      </w:r>
      <w:r w:rsidR="00FD717D" w:rsidRPr="00540F66">
        <w:rPr>
          <w:sz w:val="24"/>
          <w:szCs w:val="24"/>
          <w:highlight w:val="yellow"/>
        </w:rPr>
        <w:t xml:space="preserve">ванс. М; Изд. «Просвещение» 2019 </w:t>
      </w:r>
      <w:r w:rsidRPr="00540F66">
        <w:rPr>
          <w:sz w:val="24"/>
          <w:szCs w:val="24"/>
          <w:highlight w:val="yellow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bookmarkStart w:id="4" w:name="_GoBack"/>
      <w:bookmarkEnd w:id="4"/>
      <w:r w:rsidRPr="00774F4E">
        <w:rPr>
          <w:sz w:val="24"/>
          <w:szCs w:val="24"/>
        </w:rPr>
        <w:t>Контрольные задания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C940B6" w:rsidRPr="00774F4E" w:rsidRDefault="00C940B6" w:rsidP="0098549E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right="200"/>
        <w:rPr>
          <w:sz w:val="24"/>
          <w:szCs w:val="24"/>
        </w:rPr>
      </w:pPr>
      <w:r w:rsidRPr="00774F4E">
        <w:rPr>
          <w:sz w:val="24"/>
          <w:szCs w:val="24"/>
        </w:rPr>
        <w:t>Диски для работы дома к учебнику «Английский в фокусе-4». Н.И. Быкова, Дж. Дули, М.Д. Поспелова, В. Э</w:t>
      </w:r>
      <w:r w:rsidR="00ED5690" w:rsidRPr="00774F4E">
        <w:rPr>
          <w:sz w:val="24"/>
          <w:szCs w:val="24"/>
        </w:rPr>
        <w:t>ванс. М; Изд. «Просвещение» 2013</w:t>
      </w:r>
      <w:r w:rsidRPr="00774F4E">
        <w:rPr>
          <w:sz w:val="24"/>
          <w:szCs w:val="24"/>
        </w:rPr>
        <w:t>г.</w:t>
      </w:r>
    </w:p>
    <w:p w:rsidR="005F5D53" w:rsidRPr="00774F4E" w:rsidRDefault="005F5D53" w:rsidP="00ED5690">
      <w:pPr>
        <w:pStyle w:val="2"/>
        <w:shd w:val="clear" w:color="auto" w:fill="auto"/>
        <w:spacing w:before="0" w:line="240" w:lineRule="auto"/>
        <w:ind w:left="40" w:right="140"/>
        <w:rPr>
          <w:sz w:val="24"/>
          <w:szCs w:val="24"/>
        </w:rPr>
      </w:pPr>
    </w:p>
    <w:sectPr w:rsidR="005F5D53" w:rsidRPr="00774F4E" w:rsidSect="00F948C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62" w:rsidRDefault="00655662" w:rsidP="000B29F2">
      <w:r>
        <w:separator/>
      </w:r>
    </w:p>
  </w:endnote>
  <w:endnote w:type="continuationSeparator" w:id="0">
    <w:p w:rsidR="00655662" w:rsidRDefault="00655662" w:rsidP="000B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62" w:rsidRDefault="00655662"/>
  </w:footnote>
  <w:footnote w:type="continuationSeparator" w:id="0">
    <w:p w:rsidR="00655662" w:rsidRDefault="00655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E8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886E5B"/>
    <w:multiLevelType w:val="multilevel"/>
    <w:tmpl w:val="CD8CEA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5775"/>
    <w:multiLevelType w:val="multilevel"/>
    <w:tmpl w:val="2E303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1006B"/>
    <w:multiLevelType w:val="multilevel"/>
    <w:tmpl w:val="7DAE1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50076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E03F96"/>
    <w:multiLevelType w:val="hybridMultilevel"/>
    <w:tmpl w:val="53B8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79BB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922BE"/>
    <w:multiLevelType w:val="hybridMultilevel"/>
    <w:tmpl w:val="27F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E25"/>
    <w:multiLevelType w:val="multilevel"/>
    <w:tmpl w:val="32F66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E31CC0"/>
    <w:multiLevelType w:val="hybridMultilevel"/>
    <w:tmpl w:val="408826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319DF"/>
    <w:multiLevelType w:val="multilevel"/>
    <w:tmpl w:val="7D5829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666A2"/>
    <w:multiLevelType w:val="multilevel"/>
    <w:tmpl w:val="146277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29F2"/>
    <w:rsid w:val="00023882"/>
    <w:rsid w:val="000B29F2"/>
    <w:rsid w:val="000D6A78"/>
    <w:rsid w:val="000F43E8"/>
    <w:rsid w:val="00250728"/>
    <w:rsid w:val="002E6F0D"/>
    <w:rsid w:val="003D6405"/>
    <w:rsid w:val="00425E82"/>
    <w:rsid w:val="004C7D97"/>
    <w:rsid w:val="00540F66"/>
    <w:rsid w:val="005644C1"/>
    <w:rsid w:val="005F5D53"/>
    <w:rsid w:val="00655662"/>
    <w:rsid w:val="00774F4E"/>
    <w:rsid w:val="00784885"/>
    <w:rsid w:val="007F1258"/>
    <w:rsid w:val="00810ACD"/>
    <w:rsid w:val="0081130F"/>
    <w:rsid w:val="00876D8D"/>
    <w:rsid w:val="00967780"/>
    <w:rsid w:val="0098549E"/>
    <w:rsid w:val="00A02475"/>
    <w:rsid w:val="00B65CDA"/>
    <w:rsid w:val="00C12429"/>
    <w:rsid w:val="00C742AF"/>
    <w:rsid w:val="00C940B6"/>
    <w:rsid w:val="00D54C27"/>
    <w:rsid w:val="00E5207B"/>
    <w:rsid w:val="00E52636"/>
    <w:rsid w:val="00EA7F81"/>
    <w:rsid w:val="00ED5690"/>
    <w:rsid w:val="00F948CE"/>
    <w:rsid w:val="00FA5E7E"/>
    <w:rsid w:val="00FD43A2"/>
    <w:rsid w:val="00FD717D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9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sid w:val="000B2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0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0B29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0B29F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B29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7">
    <w:name w:val="List Paragraph"/>
    <w:basedOn w:val="a"/>
    <w:uiPriority w:val="34"/>
    <w:qFormat/>
    <w:rsid w:val="00811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Голонговская</cp:lastModifiedBy>
  <cp:revision>2</cp:revision>
  <cp:lastPrinted>2015-06-15T10:29:00Z</cp:lastPrinted>
  <dcterms:created xsi:type="dcterms:W3CDTF">2019-09-13T05:26:00Z</dcterms:created>
  <dcterms:modified xsi:type="dcterms:W3CDTF">2019-09-13T05:26:00Z</dcterms:modified>
</cp:coreProperties>
</file>